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Зарегистрировано в Минюсте России 30 ноября 2021 г. N 66145</w:t>
      </w:r>
    </w:p>
    <w:p w:rsidR="001912CC" w:rsidRDefault="001912CC" w:rsidP="001912CC">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1912CC" w:rsidRDefault="001912CC" w:rsidP="001912CC">
      <w:pPr>
        <w:widowControl w:val="0"/>
        <w:autoSpaceDE w:val="0"/>
        <w:autoSpaceDN w:val="0"/>
        <w:adjustRightInd w:val="0"/>
        <w:spacing w:after="0" w:line="240" w:lineRule="auto"/>
        <w:rPr>
          <w:rFonts w:ascii="Times New Roman" w:hAnsi="Times New Roman" w:cs="Times New Roman"/>
          <w:sz w:val="24"/>
          <w:szCs w:val="24"/>
        </w:rPr>
      </w:pPr>
    </w:p>
    <w:p w:rsidR="001912CC" w:rsidRDefault="001912CC" w:rsidP="001912C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МИНИСТЕРСТВО ТРУДА И СОЦИАЛЬНОЙ ЗАЩИТЫ РОССИЙСКОЙ ФЕДЕРАЦИИ</w:t>
      </w:r>
    </w:p>
    <w:p w:rsidR="001912CC" w:rsidRDefault="001912CC" w:rsidP="001912CC">
      <w:pPr>
        <w:widowControl w:val="0"/>
        <w:autoSpaceDE w:val="0"/>
        <w:autoSpaceDN w:val="0"/>
        <w:adjustRightInd w:val="0"/>
        <w:spacing w:after="0" w:line="240" w:lineRule="auto"/>
        <w:rPr>
          <w:rFonts w:ascii="Times New Roman" w:hAnsi="Times New Roman" w:cs="Times New Roman"/>
          <w:sz w:val="24"/>
          <w:szCs w:val="24"/>
        </w:rPr>
      </w:pPr>
    </w:p>
    <w:p w:rsidR="001912CC" w:rsidRDefault="001912CC" w:rsidP="001912CC">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1912CC" w:rsidRDefault="001912CC" w:rsidP="001912C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22 сентября 2021 г. N 650н</w:t>
      </w:r>
    </w:p>
    <w:p w:rsidR="001912CC" w:rsidRDefault="001912CC" w:rsidP="001912CC">
      <w:pPr>
        <w:widowControl w:val="0"/>
        <w:autoSpaceDE w:val="0"/>
        <w:autoSpaceDN w:val="0"/>
        <w:adjustRightInd w:val="0"/>
        <w:spacing w:after="0" w:line="240" w:lineRule="auto"/>
        <w:rPr>
          <w:rFonts w:ascii="Times New Roman" w:hAnsi="Times New Roman" w:cs="Times New Roman"/>
          <w:sz w:val="24"/>
          <w:szCs w:val="24"/>
        </w:rPr>
      </w:pPr>
    </w:p>
    <w:p w:rsidR="001912CC" w:rsidRDefault="001912CC" w:rsidP="001912C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ПРИМЕРНОГО ПОЛОЖЕНИЯ О КОМИТЕТЕ (КОМИССИИ) ПО ОХРАНЕ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со </w:t>
      </w:r>
      <w:hyperlink r:id="rId4" w:history="1">
        <w:r>
          <w:rPr>
            <w:rFonts w:ascii="Times New Roman" w:hAnsi="Times New Roman" w:cs="Times New Roman"/>
            <w:sz w:val="24"/>
            <w:szCs w:val="24"/>
            <w:u w:val="single"/>
          </w:rPr>
          <w:t>статьей 224</w:t>
        </w:r>
      </w:hyperlink>
      <w:r>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N 1, ст. 3; 2021, N 27, ст. 5139) и </w:t>
      </w:r>
      <w:hyperlink r:id="rId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2017, N 7, ст. 1093), приказываю:</w:t>
      </w:r>
      <w:proofErr w:type="gramEnd"/>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примерное положение о комитете (комиссии) по охране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приказ Министерства труда и социальной защиты Российской Федерации </w:t>
      </w:r>
      <w:hyperlink r:id="rId6" w:history="1">
        <w:r>
          <w:rPr>
            <w:rFonts w:ascii="Times New Roman" w:hAnsi="Times New Roman" w:cs="Times New Roman"/>
            <w:sz w:val="24"/>
            <w:szCs w:val="24"/>
            <w:u w:val="single"/>
          </w:rPr>
          <w:t>от 24 июня 2014 г. N 412н</w:t>
        </w:r>
      </w:hyperlink>
      <w:r>
        <w:rPr>
          <w:rFonts w:ascii="Times New Roman" w:hAnsi="Times New Roman" w:cs="Times New Roman"/>
          <w:sz w:val="24"/>
          <w:szCs w:val="24"/>
        </w:rPr>
        <w:t xml:space="preserve"> "Об утверждении Типового положения о комитете (комиссии) по охране труда" (зарегистрирован Министерством юстиции Российской Федерации 28 июля 2014 г., регистрационный N 33294).</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Установить, что настоящий приказ вступает в силу с 1 марта 2022 года.</w:t>
      </w:r>
    </w:p>
    <w:p w:rsidR="001912CC" w:rsidRDefault="001912CC" w:rsidP="001912CC">
      <w:pPr>
        <w:widowControl w:val="0"/>
        <w:autoSpaceDE w:val="0"/>
        <w:autoSpaceDN w:val="0"/>
        <w:adjustRightInd w:val="0"/>
        <w:spacing w:after="0" w:line="240" w:lineRule="auto"/>
        <w:rPr>
          <w:rFonts w:ascii="Times New Roman" w:hAnsi="Times New Roman" w:cs="Times New Roman"/>
          <w:sz w:val="24"/>
          <w:szCs w:val="24"/>
        </w:rPr>
      </w:pPr>
    </w:p>
    <w:p w:rsidR="001912CC" w:rsidRDefault="001912CC" w:rsidP="001912C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w:t>
      </w:r>
    </w:p>
    <w:p w:rsidR="001912CC" w:rsidRDefault="001912CC" w:rsidP="001912C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А.О. КОТЯКОВ</w:t>
      </w:r>
    </w:p>
    <w:p w:rsidR="001912CC" w:rsidRDefault="001912CC" w:rsidP="001912CC">
      <w:pPr>
        <w:widowControl w:val="0"/>
        <w:autoSpaceDE w:val="0"/>
        <w:autoSpaceDN w:val="0"/>
        <w:adjustRightInd w:val="0"/>
        <w:spacing w:after="0" w:line="240" w:lineRule="auto"/>
        <w:rPr>
          <w:rFonts w:ascii="Times New Roman" w:hAnsi="Times New Roman" w:cs="Times New Roman"/>
          <w:sz w:val="24"/>
          <w:szCs w:val="24"/>
        </w:rPr>
      </w:pPr>
    </w:p>
    <w:p w:rsidR="001912CC" w:rsidRDefault="001912CC" w:rsidP="001912C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УТВЕРЖДЕНО</w:t>
      </w:r>
    </w:p>
    <w:p w:rsidR="001912CC" w:rsidRDefault="001912CC" w:rsidP="001912C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труда</w:t>
      </w:r>
    </w:p>
    <w:p w:rsidR="001912CC" w:rsidRDefault="001912CC" w:rsidP="001912C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социальной защиты</w:t>
      </w:r>
    </w:p>
    <w:p w:rsidR="001912CC" w:rsidRDefault="001912CC" w:rsidP="001912C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1912CC" w:rsidRDefault="001912CC" w:rsidP="001912C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22 сентября 2021 г. N 650н</w:t>
      </w:r>
    </w:p>
    <w:p w:rsidR="001912CC" w:rsidRDefault="001912CC" w:rsidP="001912CC">
      <w:pPr>
        <w:widowControl w:val="0"/>
        <w:autoSpaceDE w:val="0"/>
        <w:autoSpaceDN w:val="0"/>
        <w:adjustRightInd w:val="0"/>
        <w:spacing w:after="0" w:line="240" w:lineRule="auto"/>
        <w:rPr>
          <w:rFonts w:ascii="Times New Roman" w:hAnsi="Times New Roman" w:cs="Times New Roman"/>
          <w:sz w:val="24"/>
          <w:szCs w:val="24"/>
        </w:rPr>
      </w:pPr>
    </w:p>
    <w:p w:rsidR="001912CC" w:rsidRDefault="001912CC" w:rsidP="001912C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ПРИМЕРНОЕ ПОЛОЖЕНИЕ О КОМИТЕТЕ (КОМИССИИ) ПО ОХРАНЕ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Примерное положение о комитете (комиссии) по охране труда (далее - Положение) </w:t>
      </w:r>
      <w:r>
        <w:rPr>
          <w:rFonts w:ascii="Times New Roman" w:hAnsi="Times New Roman" w:cs="Times New Roman"/>
          <w:sz w:val="24"/>
          <w:szCs w:val="24"/>
        </w:rPr>
        <w:lastRenderedPageBreak/>
        <w:t>разработано с целью организации совместных действий работодателя, работников, выборного органа первичной профсоюзной организации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сохранению здоровья работников.</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 основе Положения приказом (распоряжением) работодателя с учетом мнения выборного органа первичной профсоюзной организации или иного уполномоченного работниками представительного органа утверждается положение о комитете (комиссии) по охране труда (далее - Комитет) с учетом специфики деятельности работодателя.</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Положение предусматривает основные задачи, функции и права Комитета.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Комитет является составной частью системы управления охраной труда у работодателя, а также одной из форм участия работников в управлении охраной труда. Работа Комитета строится на принципах социального партнерства.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Комитет взаимодействует с органом исполнительной власти субъекта Российской Федерации в области охраны труда, на территории которого осуществляет деятельность работодатель, органами государственного надзора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трудового законодательства указанного субъекта Российской Федерации, другими органами государственного надзора (контроля), а также с технической инспекцией труда профсоюзов.</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Комитет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действующими в отношении работодателя, коллективным договором (соглашением по охране труда), локальными нормативными актами работодателя.</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Задачами Комитета являются:</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разработка и дальнейшее совершенствование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рассмотрение проектов локальных нормативных актов работодателя по охране труда и формирование предложений по их корректировке в целях недопущения противоречий с требованиями действующего законодательства или ущемления прав работников;</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участие в организации и проведении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состоянием условий труда на рабочих местах, выполнением требований охраны труда, а также за правильностью обеспечения и применения работниками средств индивидуальной и коллективной защиты;</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подготовка и представление работодателю предложений по улучшению условий и охраны труда по результатам проведения проверок, а также на основе анализа причин производственного травматизма и профессиональной заболеваемости;</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рассматривать результаты проведения специальной оценки условий труда и оценки профессиональных рисков, поступившие особые мнения, а также замечания и предложения первичной профсоюзной организации и (или) иных уполномоченных представительных органов работников (при наличии таких представительных органов);</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е) содействие работодателю в информировании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Функциями Комитета являются:</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рассмотрение предложений работодателя, работников,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содействие работодателю в организации обучения по охране труда, безопасным методам и приемам выполнения работ, а также в организации </w:t>
      </w:r>
      <w:proofErr w:type="gramStart"/>
      <w:r>
        <w:rPr>
          <w:rFonts w:ascii="Times New Roman" w:hAnsi="Times New Roman" w:cs="Times New Roman"/>
          <w:sz w:val="24"/>
          <w:szCs w:val="24"/>
        </w:rPr>
        <w:t>проверки знаний требований охраны труда</w:t>
      </w:r>
      <w:proofErr w:type="gramEnd"/>
      <w:r>
        <w:rPr>
          <w:rFonts w:ascii="Times New Roman" w:hAnsi="Times New Roman" w:cs="Times New Roman"/>
          <w:sz w:val="24"/>
          <w:szCs w:val="24"/>
        </w:rPr>
        <w:t xml:space="preserve"> и проведения инструктажей по охране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участие в проведении проверок состояния условий и охраны труда на рабочих местах, рассмотрении их результатов, выработка предложений работодателю по приведению условий и охраны труда в соответствие с обязательными требованиями охраны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информирование работников о проводимых мероприятиях по улучшению условий и охраны труда, профилактике производственного травматизма, профессиональных заболеваний;</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информирование работников о результатах специальной оценки условий труда на их рабочих местах, в том числе о декларировании соответствия условий труда на рабочих местах государственным нормативным требованиям охраны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информирование работников о действующих нормативах по обеспечению смывающими и обезвреживающими средствами, прошедшей обязательную сертификацию или декларирование соответствия специальной одеждой, специальной обувью и другими средствами индивидуальной защиты, содействие осуществляемому у работодателя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обеспечением ими работников, правильностью их применения, организацией их хранения, стирки, чистки, ремонта, дезинфекции и обеззараживания;</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содействие работодателю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содействие своевременной бесплатной выдаче работникам, занятым на работах с вредными (опасными) условиями труда, молока и других равноценных пищевых продуктов, лечебно-профилактического питания;</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содействие работодателю в рассмотрении вопросов финансирования мероприятий по охране труда, обязательного социального страхования от несчастных случаев на производстве и профессиональных заболеваний, а также осуществлении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расходованием средств, направляемых на предупредительные меры по сокращению производственного травматизма и профессиональной заболеваемости;</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содействие работодателю во внедрении более совершенных технологий производства, нового оборудования, средств автоматизации и механизации производственных процессов с целью создания безопасных условий труда, ликвидации (сокращении числа) рабочих ме</w:t>
      </w:r>
      <w:proofErr w:type="gramStart"/>
      <w:r>
        <w:rPr>
          <w:rFonts w:ascii="Times New Roman" w:hAnsi="Times New Roman" w:cs="Times New Roman"/>
          <w:sz w:val="24"/>
          <w:szCs w:val="24"/>
        </w:rPr>
        <w:t>ст с вр</w:t>
      </w:r>
      <w:proofErr w:type="gramEnd"/>
      <w:r>
        <w:rPr>
          <w:rFonts w:ascii="Times New Roman" w:hAnsi="Times New Roman" w:cs="Times New Roman"/>
          <w:sz w:val="24"/>
          <w:szCs w:val="24"/>
        </w:rPr>
        <w:t>едными (опасными) условиями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 подготовка и представление работодателю предложений по совершенствованию </w:t>
      </w:r>
      <w:r>
        <w:rPr>
          <w:rFonts w:ascii="Times New Roman" w:hAnsi="Times New Roman" w:cs="Times New Roman"/>
          <w:sz w:val="24"/>
          <w:szCs w:val="24"/>
        </w:rPr>
        <w:lastRenderedPageBreak/>
        <w:t>организации работ с целью обеспечения охраны труда и сохранения здоровья работников, созданию системы поощрения работников, соблюдающих требования охраны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 подготовка и представление работодателю,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 участие в разработке и рассмотрении указанных проектов;</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н</w:t>
      </w:r>
      <w:proofErr w:type="spellEnd"/>
      <w:r>
        <w:rPr>
          <w:rFonts w:ascii="Times New Roman" w:hAnsi="Times New Roman" w:cs="Times New Roman"/>
          <w:sz w:val="24"/>
          <w:szCs w:val="24"/>
        </w:rPr>
        <w:t>) содействовать работодателю в рассмотрении обстоятельств, выявление причин, приводящих к микроповреждениям (микротравмам).</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Для осуществления возложенных функций Комитет вправе:</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запрашивать от работодателя информацию о состоянии условий труда на рабочих местах, производственного травматизма и профессиональной заболеваемости, наличии опасных и вредных производственных факторов и принятых мерах по защите от их воздействия, о существующем риске повреждения здоровья;</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заслушивать на заседаниях Комитета сообщения работодателя (его представителей),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заслушивать на заседаниях Комитета руководителей структурных подразделений работодателя и иных должностных лиц, работников, допустивших нарушения требований охраны труда, повлекшие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вносить работодателю предложения о стимулировании работников за активное участие в мероприятиях по улучшению условий и охраны труда;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содействовать разрешению трудовых споров, связанных с применением законодательства об охране труда, изменением условий труда, предоставлением работникам, занятым во вредных и (или) опасных условиях труда, предусмотренных законодательством гарантий и компенсаций.</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Комитет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профессионального союза или иного представительного органа работников.</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Численность членов Комитета определяется в зависимости от численности работников, занятых у работодателя, организационной структуры, специфики производства и других особенностей по взаимной договоренности сторон, представляющих интересы работодателя и работников.</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Выдвижение в Комитет представителей работников может осуществляться на основании решения выборного органа первичной профсоюзной организации, если он объединяет более половины работающих, или на собрании (конференции) работников организации; представители работодателя выдвигаются работодателем. Состав Комитета утверждается </w:t>
      </w:r>
      <w:r>
        <w:rPr>
          <w:rFonts w:ascii="Times New Roman" w:hAnsi="Times New Roman" w:cs="Times New Roman"/>
          <w:sz w:val="24"/>
          <w:szCs w:val="24"/>
        </w:rPr>
        <w:lastRenderedPageBreak/>
        <w:t>приказом (распоряжением) работодателя.</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Комитет избирает из своего состава председателя, заместителей от каждой стороны социального партнерства и секретаря. Председателем Комитета, как правило, является непосредственно работодатель или его уполномоченный представитель, одним из заместителей является представитель выборного органа первичной профсоюзной организации или иного уполномоченного работниками представительного органа, секретарем - работник службы охраны труда работодателя.</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Комитет осуществляет свою деятельность в соответствии с </w:t>
      </w:r>
      <w:proofErr w:type="gramStart"/>
      <w:r>
        <w:rPr>
          <w:rFonts w:ascii="Times New Roman" w:hAnsi="Times New Roman" w:cs="Times New Roman"/>
          <w:sz w:val="24"/>
          <w:szCs w:val="24"/>
        </w:rPr>
        <w:t>разрабатываемыми</w:t>
      </w:r>
      <w:proofErr w:type="gramEnd"/>
      <w:r>
        <w:rPr>
          <w:rFonts w:ascii="Times New Roman" w:hAnsi="Times New Roman" w:cs="Times New Roman"/>
          <w:sz w:val="24"/>
          <w:szCs w:val="24"/>
        </w:rPr>
        <w:t xml:space="preserve"> им регламентом и планом работы, которые утверждаются председателем Комитета.</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Члены Комитета проходят </w:t>
      </w:r>
      <w:proofErr w:type="gramStart"/>
      <w:r>
        <w:rPr>
          <w:rFonts w:ascii="Times New Roman" w:hAnsi="Times New Roman" w:cs="Times New Roman"/>
          <w:sz w:val="24"/>
          <w:szCs w:val="24"/>
        </w:rPr>
        <w:t>обучение по охране</w:t>
      </w:r>
      <w:proofErr w:type="gramEnd"/>
      <w:r>
        <w:rPr>
          <w:rFonts w:ascii="Times New Roman" w:hAnsi="Times New Roman" w:cs="Times New Roman"/>
          <w:sz w:val="24"/>
          <w:szCs w:val="24"/>
        </w:rPr>
        <w:t xml:space="preserve"> труда и проверку знания требований охраны труда в порядке, установленном Правительством Российской Федерации.</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Члены Комитета, представляющие работников, отчитываются не реже одного раза в год перед выборным органом первичной профсоюзной организации или собранием (конференцией) работников о проделанной ими в Комитете работе. Выборный орган первичной профсоюзной организации или собрание (конференция) работников вправе отзывать из состава Комитета своих представителей и выдвигать в его состав новых представителей. Работодатель вправе своим распоряжением отзывать своих представителей из состава Комитета и назначать вместо них новых представителей.</w:t>
      </w:r>
    </w:p>
    <w:p w:rsidR="001912CC" w:rsidRDefault="001912CC" w:rsidP="001912C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Обеспечение деятельности Комитета, его членов (освобождение от основной работы на время исполнения обязанностей, прохождения </w:t>
      </w:r>
      <w:proofErr w:type="gramStart"/>
      <w:r>
        <w:rPr>
          <w:rFonts w:ascii="Times New Roman" w:hAnsi="Times New Roman" w:cs="Times New Roman"/>
          <w:sz w:val="24"/>
          <w:szCs w:val="24"/>
        </w:rPr>
        <w:t>обучения по охране</w:t>
      </w:r>
      <w:proofErr w:type="gramEnd"/>
      <w:r>
        <w:rPr>
          <w:rFonts w:ascii="Times New Roman" w:hAnsi="Times New Roman" w:cs="Times New Roman"/>
          <w:sz w:val="24"/>
          <w:szCs w:val="24"/>
        </w:rPr>
        <w:t xml:space="preserve"> труда) устанавливается коллективным договором, локальным нормативным актом работодателя.</w:t>
      </w:r>
    </w:p>
    <w:p w:rsidR="00E26EDA" w:rsidRDefault="00E26EDA"/>
    <w:sectPr w:rsidR="00E26ED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2CC"/>
    <w:rsid w:val="001912CC"/>
    <w:rsid w:val="00E26E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ormativ.kontur.ru/document?moduleid=1&amp;documentid=236693#l0" TargetMode="External"/><Relationship Id="rId5" Type="http://schemas.openxmlformats.org/officeDocument/2006/relationships/hyperlink" Target="https://normativ.kontur.ru/document?moduleid=1&amp;documentid=404118#l410" TargetMode="External"/><Relationship Id="rId4" Type="http://schemas.openxmlformats.org/officeDocument/2006/relationships/hyperlink" Target="https://normativ.kontur.ru/document?moduleid=1&amp;documentid=407606#l4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2022-01-20T06:45:00Z</dcterms:created>
  <dcterms:modified xsi:type="dcterms:W3CDTF">2022-01-20T06:45:00Z</dcterms:modified>
</cp:coreProperties>
</file>